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‌‌</w:t>
      </w:r>
    </w:p>
    <w:p>
      <w:pPr>
        <w:pStyle w:val="NoSpacing"/>
        <w:jc w:val="center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«27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учебного предмета 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>
      <w:pPr>
        <w:pStyle w:val="Normal"/>
        <w:widowControl/>
        <w:spacing w:lineRule="auto" w:line="240" w:before="0" w:after="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Мухаметшиной Альбины Шамилевны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6060672)</w:t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 xml:space="preserve">Протокол № 1 от 27.08.2024г.  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bookmarkStart w:id="2" w:name="1409a51a-857c-49b4-8420-37a2d161ed0e"/>
      <w:r>
        <w:rPr>
          <w:rFonts w:eastAsia="Times New Roman" w:ascii="Times New Roman" w:hAnsi="Times New Roman"/>
          <w:b/>
          <w:color w:val="000000"/>
          <w:sz w:val="28"/>
        </w:rPr>
        <w:t>Казань</w:t>
      </w:r>
      <w:bookmarkEnd w:id="2"/>
      <w:r>
        <w:rPr>
          <w:rFonts w:eastAsia="Times New Roman" w:ascii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eastAsia="Times New Roman" w:ascii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eastAsia="Times New Roman" w:ascii="Times New Roman" w:hAnsi="Times New Roman"/>
          <w:b/>
          <w:color w:val="000000"/>
          <w:sz w:val="28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r>
        <w:rPr>
          <w:rFonts w:eastAsia="Times New Roman" w:ascii="Times New Roman" w:hAnsi="Times New Roman"/>
          <w:b/>
          <w:color w:val="000000"/>
          <w:sz w:val="28"/>
        </w:rPr>
      </w:r>
      <w:r>
        <w:br w:type="page"/>
      </w:r>
    </w:p>
    <w:p>
      <w:pPr>
        <w:pStyle w:val="Normal"/>
        <w:widowControl/>
        <w:spacing w:lineRule="auto" w:line="259" w:before="0" w:after="1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schoolbooksanpin" w:ascii="Times New Roma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lineRule="auto" w:line="264" w:before="0" w:after="0"/>
        <w:ind w:left="120" w:hang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7" w:name="_Hlk145592474_Копия_1"/>
      <w:bookmarkStart w:id="8" w:name="_Hlk145592474_Копия_1"/>
      <w:bookmarkEnd w:id="5"/>
      <w:bookmarkEnd w:id="6"/>
      <w:bookmarkEnd w:id="8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Целями изучения литературного чтения на родном (русском) языке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исторической преемственности поколений, своей ответственности за сохранение русской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9" w:name="_Toc124264655"/>
    </w:p>
    <w:p>
      <w:pPr>
        <w:pStyle w:val="Normal"/>
        <w:spacing w:before="0" w:after="0"/>
        <w:ind w:left="567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bookmarkStart w:id="10" w:name="_Hlk145592872"/>
      <w:bookmarkStart w:id="11" w:name="_Hlk14559287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>
      <w:pPr>
        <w:pStyle w:val="Style20"/>
        <w:spacing w:lineRule="auto" w:line="276"/>
        <w:ind w:left="1429" w:right="499" w:hanging="0"/>
        <w:jc w:val="both"/>
        <w:rPr/>
      </w:pPr>
      <w:r>
        <w:rPr/>
      </w:r>
    </w:p>
    <w:p>
      <w:pPr>
        <w:pStyle w:val="Style20"/>
        <w:spacing w:lineRule="auto" w:line="276"/>
        <w:ind w:left="280" w:right="497" w:hanging="0"/>
        <w:jc w:val="both"/>
        <w:rPr/>
      </w:pP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рекомендованных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литературного</w:t>
      </w:r>
      <w:r>
        <w:rPr>
          <w:spacing w:val="1"/>
        </w:rPr>
        <w:t xml:space="preserve"> </w:t>
      </w:r>
      <w:r>
        <w:rPr/>
        <w:t>чтения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родном</w:t>
      </w:r>
      <w:r>
        <w:rPr>
          <w:spacing w:val="1"/>
        </w:rPr>
        <w:t xml:space="preserve"> </w:t>
      </w:r>
      <w:r>
        <w:rPr/>
        <w:t>(русском) языке – 118 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rPr/>
        <w:t>неделю),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3 классе</w:t>
      </w:r>
      <w:r>
        <w:rPr>
          <w:spacing w:val="-3"/>
        </w:rPr>
        <w:t xml:space="preserve"> </w:t>
      </w:r>
      <w:r>
        <w:rPr/>
        <w:t>– 34 часа (1 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неделю),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– 17</w:t>
      </w:r>
      <w:r>
        <w:rPr>
          <w:spacing w:val="2"/>
        </w:rPr>
        <w:t xml:space="preserve"> </w:t>
      </w:r>
      <w:r>
        <w:rPr/>
        <w:t>часов</w:t>
      </w:r>
      <w:r>
        <w:rPr>
          <w:spacing w:val="-2"/>
        </w:rPr>
        <w:t xml:space="preserve"> </w:t>
      </w:r>
      <w:r>
        <w:rPr/>
        <w:t>(0,5</w:t>
      </w:r>
      <w:r>
        <w:rPr>
          <w:spacing w:val="2"/>
        </w:rPr>
        <w:t xml:space="preserve"> </w:t>
      </w:r>
      <w:r>
        <w:rPr/>
        <w:t>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неделю).</w:t>
      </w:r>
      <w:bookmarkEnd w:id="11"/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9"/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2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2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3" w:name="_Toc124264663"/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13"/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>
      <w:pPr>
        <w:pStyle w:val="Normal"/>
        <w:spacing w:before="0" w:after="0"/>
        <w:ind w:left="56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eastAsia="schoolbooksanpin" w:ascii="Times New Roma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>
      <w:pPr>
        <w:pStyle w:val="ListParagraph"/>
        <w:spacing w:before="0" w:after="0"/>
        <w:ind w:left="92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4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4"/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2. Я взрослею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Я фантазирую  и мечтаю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 Тендряков «Весенние перевёртыши»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Что мы Родиной зовём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П.А. Синявский «Рисунок»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Творческий проект «На моём рисунке Родина Моя»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Ф.П. Савинов «Родное»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К.Д. Ушинский «Наше Отечество»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Русские народные загадки о солнце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Кружков «Звёзды»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 Шергин «Пословицы в рассказах».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Л.Ф. Воронкова «Девочка из города» (глава «Праздник весны»).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5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дружной семье и в холод тепло.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 Коняев «Правнуки богатырей»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праздниках, значимых для русской культуры: Рождестве, Пасхе.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6" w:name="_Toc124264661"/>
      <w:r>
        <w:rPr>
          <w:rFonts w:ascii="Times New Roman" w:hAnsi="Times New Roman"/>
          <w:sz w:val="24"/>
          <w:szCs w:val="24"/>
        </w:rPr>
        <w:t>В.П. Астафьев «Зорькина песня»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 КЛАСС.</w:t>
      </w:r>
      <w:bookmarkEnd w:id="16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скромности.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разное детство.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Отражение в произведениях фантастики проблем реального мира.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/>
          <w:i/>
          <w:iCs/>
          <w:sz w:val="24"/>
          <w:szCs w:val="24"/>
        </w:rPr>
        <w:t xml:space="preserve">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3. Говорение (культура речевого общения).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4. Письмо (культура письменной речи).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5. Библиографическая культура.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6. Литературоведческая пропедевтика.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7. Творческая деятельность обучающихся (на основе изученных литературных произведений).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984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7"/>
        <w:gridCol w:w="2409"/>
        <w:gridCol w:w="1134"/>
        <w:gridCol w:w="1843"/>
        <w:gridCol w:w="1476"/>
        <w:gridCol w:w="2315"/>
      </w:tblGrid>
      <w:tr>
        <w:trPr>
          <w:trHeight w:val="144" w:hRule="atLeast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>
        <w:trPr>
          <w:trHeight w:val="1052" w:hRule="atLeast"/>
        </w:trPr>
        <w:tc>
          <w:tcPr>
            <w:tcW w:w="6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59"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5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2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82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>
            <w:pPr>
              <w:pStyle w:val="TableParagraph"/>
              <w:widowControl w:val="false"/>
              <w:spacing w:before="1" w:after="0"/>
              <w:ind w:left="84" w:right="214" w:hanging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418" w:right="851" w:gutter="0" w:header="0" w:top="851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9"/>
        <w:gridCol w:w="2093"/>
        <w:gridCol w:w="956"/>
        <w:gridCol w:w="1843"/>
        <w:gridCol w:w="1911"/>
        <w:gridCol w:w="2313"/>
      </w:tblGrid>
      <w:tr>
        <w:trPr>
          <w:trHeight w:val="144" w:hRule="atLeast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4"/>
        <w:gridCol w:w="3403"/>
        <w:gridCol w:w="993"/>
        <w:gridCol w:w="1277"/>
        <w:gridCol w:w="1335"/>
        <w:gridCol w:w="2313"/>
      </w:tblGrid>
      <w:tr>
        <w:trPr>
          <w:trHeight w:val="144" w:hRule="atLeast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0"/>
        <w:gridCol w:w="4301"/>
        <w:gridCol w:w="1062"/>
        <w:gridCol w:w="1841"/>
        <w:gridCol w:w="1910"/>
        <w:gridCol w:w="3678"/>
      </w:tblGrid>
      <w:tr>
        <w:trPr>
          <w:trHeight w:val="144" w:hRule="atLeast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8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bottomFromText="0" w:horzAnchor="text" w:leftFromText="180" w:rightFromText="180" w:tblpX="-117" w:tblpY="1" w:topFromText="0" w:vertAnchor="text"/>
        <w:tblW w:w="15783" w:type="dxa"/>
        <w:jc w:val="left"/>
        <w:tblInd w:w="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91"/>
        <w:gridCol w:w="5813"/>
        <w:gridCol w:w="708"/>
        <w:gridCol w:w="2126"/>
        <w:gridCol w:w="1702"/>
        <w:gridCol w:w="284"/>
        <w:gridCol w:w="1417"/>
        <w:gridCol w:w="3041"/>
      </w:tblGrid>
      <w:tr>
        <w:trPr>
          <w:trHeight w:val="526" w:hRule="atLeast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 xml:space="preserve">                   </w:t>
            </w:r>
            <w:r>
              <w:rPr>
                <w:b/>
                <w:sz w:val="24"/>
                <w:szCs w:val="24"/>
                <w:lang w:val="en-US" w:eastAsia="en-US" w:bidi="ar-SA"/>
              </w:rPr>
              <w:t>Количество</w:t>
            </w:r>
            <w:r>
              <w:rPr>
                <w:b/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2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1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Электронные образовательные ресурсы</w:t>
            </w:r>
          </w:p>
        </w:tc>
      </w:tr>
      <w:tr>
        <w:trPr>
          <w:trHeight w:val="897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8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50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7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>Я и книги (6 ч)</w:t>
            </w:r>
          </w:p>
        </w:tc>
      </w:tr>
      <w:tr>
        <w:trPr>
          <w:trHeight w:val="55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7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Вводный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урок.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Знакомство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С.А.Баруздин. Самое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простое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 Н. Носов. «Тайна на дне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колодца»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(фрагмент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главы «Волшебные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6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М. Ю. Лермонтов «Парус»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Т. В. Толстая «Детство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Лермонтова»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взрослею (7 ч)</w:t>
            </w:r>
          </w:p>
        </w:tc>
      </w:tr>
      <w:tr>
        <w:trPr>
          <w:trHeight w:val="670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0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 Л. Прокофьева. «Самый 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большой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35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М.Л.Михайлов «Лесные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42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9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И.А.Мазнин «Давайте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будем дружить друг с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Н.К.Абрамцева «Цветы и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зеркало»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(в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Л.Н.Толстой «Лгун»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72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народная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фантазирую и мечтаю (6 ч)</w:t>
            </w:r>
          </w:p>
        </w:tc>
      </w:tr>
      <w:tr>
        <w:trPr>
          <w:trHeight w:val="72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А.С.Пушкин «..Воротился старик ко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старухе»Р.С Сеф «Чудо»,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В.В.Лунин «Я видела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 </w:t>
            </w:r>
            <w:r>
              <w:rPr>
                <w:sz w:val="24"/>
                <w:szCs w:val="24"/>
                <w:lang w:val="en-US" w:eastAsia="en-US" w:bidi="ar-SA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С.А.Иванов «Снежный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заповедник»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М.М.Пришвин «Закат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солнца», «Осинкам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62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М.С.Харитонов «Учитель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</w:t>
            </w:r>
            <w:r>
              <w:rPr>
                <w:sz w:val="24"/>
                <w:szCs w:val="24"/>
                <w:lang w:val="en-US" w:eastAsia="en-US" w:bidi="ar-SA"/>
              </w:rPr>
              <w:t>вранья»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8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В.Ф.Тендряков «Весенние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перевёртыши»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8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Что мы Родиной зовём (4 ч)</w:t>
            </w:r>
          </w:p>
        </w:tc>
      </w:tr>
      <w:tr>
        <w:trPr>
          <w:trHeight w:val="9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4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 «Колыбельная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</w:t>
            </w:r>
            <w:r>
              <w:rPr>
                <w:sz w:val="24"/>
                <w:szCs w:val="24"/>
                <w:lang w:val="en-US" w:eastAsia="en-US" w:bidi="ar-SA"/>
              </w:rPr>
              <w:t>песенка»,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П.А.Синявский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«Рисунок». Творческий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проект «На моём рисунке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Родина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80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С.А.Махотин «Этот дом со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скрипучим крыльцом»,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Ф.П.Савинов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В.Ф.Боков «Откуда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К.Д.Ушинский «Наше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97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О родной природе (10 ч)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Русские народные загадки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С.В.Сахарнов «Мезень»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8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Е.В.Григорьева «Осенью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рыжей…»,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В.М.Катанов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месяце.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 xml:space="preserve">И.А.Бунин «Серп луны над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тучкой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0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Ю.И.Коваль «Поздним вечером ранней весной»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6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Е.В.Липатова «Луна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похожа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 ежа…».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school-collection.edu.ru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небе.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Я.П.Полонский, Г.В.Сапгир,</w:t>
            </w:r>
            <w:r>
              <w:rPr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ПРОГРАММЕ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jc w:val="left"/>
        <w:tblInd w:w="-334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57"/>
        <w:gridCol w:w="947"/>
        <w:gridCol w:w="1841"/>
        <w:gridCol w:w="1941"/>
        <w:gridCol w:w="1347"/>
        <w:gridCol w:w="4572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Шергин «Плотник думает 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И.К.Языкова 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«Праздник весны», 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42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89" w:hRule="atLeast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5168" w:type="dxa"/>
        <w:jc w:val="left"/>
        <w:tblInd w:w="-5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128"/>
        <w:gridCol w:w="947"/>
        <w:gridCol w:w="1843"/>
        <w:gridCol w:w="1952"/>
        <w:gridCol w:w="1614"/>
        <w:gridCol w:w="399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 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Н.Г. 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Л.К. 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Н.М. Коняев «Правнуки богатырей» (фрагмент)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Е.В. Григорьева 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4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4743" w:type="dxa"/>
        <w:jc w:val="left"/>
        <w:tblInd w:w="-29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243"/>
        <w:gridCol w:w="946"/>
        <w:gridCol w:w="1843"/>
        <w:gridCol w:w="1953"/>
        <w:gridCol w:w="1631"/>
        <w:gridCol w:w="3416"/>
        <w:gridCol w:w="23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Аксаков</w:t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</w:t>
            </w:r>
            <w:r>
              <w:rPr>
                <w:rFonts w:eastAsia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Клюев «Шагом</w:t>
            </w:r>
            <w:r>
              <w:rPr>
                <w:rFonts w:eastAsia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марш».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Е.Н. Верейская «Три девочки»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К.В. 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Т.В. Михеева «Асино лето»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988" w:right="259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Ю.А. Гагарин «Сто восемь минут».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«Саяны».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В.Д. Берестов «Мороз».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М.М. Зощенко «Гроза».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А.А. Солоухин «Ветер».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Резервный урок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orient="landscape" w:w="16838" w:h="11906"/>
          <w:pgMar w:left="851" w:right="680" w:gutter="0" w:header="0" w:top="560" w:footer="0" w:bottom="560"/>
          <w:pgNumType w:fmt="decimal"/>
          <w:formProt w:val="false"/>
          <w:textDirection w:val="lrTb"/>
          <w:docGrid w:type="default" w:linePitch="299" w:charSpace="4096"/>
        </w:sect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7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8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7"/>
      <w:r>
        <w:rPr>
          <w:rFonts w:ascii="Times New Roman" w:hAnsi="Times New Roman"/>
          <w:sz w:val="24"/>
          <w:szCs w:val="24"/>
        </w:rPr>
        <w:t>,2024</w:t>
      </w:r>
      <w:bookmarkEnd w:id="18"/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4 класс /Н.Е.Кутейникова, О.В.Синёва</w:t>
      </w:r>
    </w:p>
    <w:p>
      <w:pPr>
        <w:pStyle w:val="Normal"/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9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9"/>
    </w:p>
    <w:p>
      <w:pPr>
        <w:pStyle w:val="Normal"/>
        <w:spacing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 xml:space="preserve">​‌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2">
        <w:r>
          <w:rPr>
            <w:rStyle w:val="-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4407" w:leader="none"/>
          <w:tab w:val="left" w:pos="5823" w:leader="none"/>
          <w:tab w:val="left" w:pos="6654" w:leader="none"/>
          <w:tab w:val="left" w:pos="10107" w:leader="none"/>
        </w:tabs>
        <w:spacing w:lineRule="auto" w:line="240" w:before="127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Академический</w:t>
        <w:tab/>
        <w:t>орфографический</w:t>
        <w:tab/>
        <w:t xml:space="preserve">словарь </w:t>
      </w:r>
      <w:hyperlink r:id="rId3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eastAsia="Times New Roman" w:ascii="Times New Roman" w:hAnsi="Times New Roman"/>
          <w:color w:val="0000FF"/>
          <w:sz w:val="24"/>
          <w:szCs w:val="24"/>
        </w:rPr>
        <w:tab/>
      </w:r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color w:val="0000FF"/>
          <w:sz w:val="24"/>
          <w:szCs w:val="24"/>
          <w:u w:val="single" w:color="0000FF"/>
        </w:rPr>
      </w:pPr>
      <w:r>
        <w:rPr>
          <w:rFonts w:eastAsia="Times New Roman" w:ascii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Культура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письменной</w:t>
      </w:r>
      <w:r>
        <w:rPr>
          <w:rFonts w:eastAsia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речи </w:t>
      </w:r>
      <w:hyperlink r:id="rId5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>
      <w:pPr>
        <w:pStyle w:val="Normal"/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Портал</w:t>
      </w:r>
      <w:r>
        <w:rPr>
          <w:rFonts w:eastAsia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«Словари.ру» </w:t>
      </w:r>
      <w:r>
        <w:rPr>
          <w:rFonts w:eastAsia="Times New Roman" w:ascii="Times New Roman" w:hAnsi="Times New Roman"/>
          <w:spacing w:val="-4"/>
          <w:sz w:val="24"/>
          <w:szCs w:val="24"/>
        </w:rPr>
        <w:t xml:space="preserve"> </w:t>
      </w:r>
      <w:hyperlink r:id="rId6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pacing w:val="-3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Православная</w:t>
        <w:tab/>
        <w:t>библиотека:</w:t>
        <w:tab/>
        <w:t>справочники,</w:t>
        <w:tab/>
        <w:t>энциклопедии,</w:t>
        <w:tab/>
        <w:t>словари.</w:t>
        <w:tab/>
      </w:r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z w:val="24"/>
          <w:szCs w:val="24"/>
        </w:rPr>
      </w:pPr>
      <w:hyperlink r:id="rId7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>виртуальная</w:t>
        <w:tab/>
        <w:t>библиотека.</w:t>
        <w:tab/>
      </w:r>
      <w:hyperlink r:id="rId8">
        <w:r>
          <w:rPr>
            <w:rFonts w:eastAsia="Times New Roman" w:ascii="Times New Roman" w:hAnsi="Times New Roman"/>
            <w:sz w:val="24"/>
            <w:szCs w:val="24"/>
            <w:lang w:val="en-US"/>
          </w:rPr>
          <w:t>http</w:t>
        </w:r>
        <w:r>
          <w:rPr>
            <w:rFonts w:eastAsia="Times New Roman" w:ascii="Times New Roman" w:hAnsi="Times New Roman"/>
            <w:sz w:val="24"/>
            <w:szCs w:val="24"/>
          </w:rPr>
          <w:t>://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www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rvb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eastAsia="Times New Roman" w:ascii="Times New Roman" w:hAnsi="Times New Roman"/>
          <w:sz w:val="24"/>
          <w:szCs w:val="24"/>
        </w:rPr>
        <w:tab/>
      </w:r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 xml:space="preserve">речь </w:t>
      </w:r>
      <w:hyperlink r:id="rId9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1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Русский филологический портал. </w:t>
      </w:r>
      <w:hyperlink r:id="rId10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eastAsia="Times New Roman" w:ascii="Times New Roman" w:hAnsi="Times New Roman"/>
          <w:color w:val="0000FF"/>
          <w:spacing w:val="1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-57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Словари и энциклопедии на Академике. </w:t>
      </w:r>
      <w:hyperlink r:id="rId11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5115" w:leader="none"/>
          <w:tab w:val="left" w:pos="6531" w:leader="none"/>
          <w:tab w:val="left" w:pos="7947" w:leader="none"/>
          <w:tab w:val="left" w:pos="8331" w:leader="none"/>
          <w:tab w:val="left" w:pos="9750" w:leader="none"/>
        </w:tabs>
        <w:spacing w:lineRule="auto" w:line="240" w:before="1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Фундаментальная</w:t>
        <w:tab/>
        <w:t>электронная</w:t>
      </w:r>
      <w:r>
        <w:rPr>
          <w:rFonts w:eastAsia="Times New Roman" w:ascii="Times New Roman" w:hAnsi="Times New Roman"/>
          <w:spacing w:val="88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библиотека</w:t>
        <w:tab/>
        <w:t>«Русская</w:t>
        <w:tab/>
        <w:t>литература</w:t>
        <w:tab/>
        <w:t>и</w:t>
        <w:tab/>
        <w:t>фольклор»:словари,</w:t>
      </w:r>
      <w:r>
        <w:rPr>
          <w:rFonts w:eastAsia="Times New Roman" w:ascii="Times New Roman" w:hAnsi="Times New Roman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энциклопедии.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hyperlink r:id="rId12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>
      <w:type w:val="nextPage"/>
      <w:pgSz w:orient="landscape" w:w="16838" w:h="11906"/>
      <w:pgMar w:left="1418" w:right="395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choolbooksanpin">
    <w:charset w:val="01"/>
    <w:family w:val="roman"/>
    <w:pitch w:val="default"/>
  </w:font>
  <w:font w:name="Tahoma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4899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1">
    <w:name w:val="Heading 1"/>
    <w:basedOn w:val="Normal"/>
    <w:next w:val="Normal"/>
    <w:link w:val="11"/>
    <w:qFormat/>
    <w:rsid w:val="000608a2"/>
    <w:pPr>
      <w:keepNext w:val="true"/>
      <w:keepLines/>
      <w:pBdr>
        <w:bottom w:val="single" w:sz="4" w:space="1" w:color="000000"/>
      </w:pBdr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608a2"/>
    <w:rPr>
      <w:rFonts w:ascii="Times New Roman" w:hAnsi="Times New Roman" w:eastAsia="Times New Roman" w:cs="Times New Roman"/>
      <w:b/>
      <w:kern w:val="0"/>
      <w:sz w:val="28"/>
      <w:szCs w:val="32"/>
      <w14:ligatures w14:val="none"/>
    </w:rPr>
  </w:style>
  <w:style w:type="character" w:styleId="Style13" w:customStyle="1">
    <w:name w:val="Основной текст Знак"/>
    <w:basedOn w:val="DefaultParagraphFont"/>
    <w:uiPriority w:val="1"/>
    <w:qFormat/>
    <w:rsid w:val="00a32538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Fontstyle21" w:customStyle="1">
    <w:name w:val="fontstyle21"/>
    <w:basedOn w:val="DefaultParagraphFont"/>
    <w:qFormat/>
    <w:rsid w:val="0056043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-">
    <w:name w:val="Hyperlink"/>
    <w:basedOn w:val="DefaultParagraphFont"/>
    <w:uiPriority w:val="99"/>
    <w:unhideWhenUsed/>
    <w:rsid w:val="007630e5"/>
    <w:rPr>
      <w:color w:val="0563C1" w:themeColor="hyperlink"/>
      <w:u w:val="single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7630e5"/>
    <w:rPr>
      <w:color w:val="605E5C"/>
      <w:shd w:fill="E1DFDD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0e82"/>
    <w:rPr>
      <w:rFonts w:ascii="Tahoma" w:hAnsi="Tahoma" w:eastAsia="Calibri" w:cs="Tahoma"/>
      <w:kern w:val="0"/>
      <w:sz w:val="16"/>
      <w:szCs w:val="16"/>
      <w14:ligatures w14:val="none"/>
    </w:rPr>
  </w:style>
  <w:style w:type="character" w:styleId="Style15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Заголовок Знак"/>
    <w:qFormat/>
    <w:rPr>
      <w:rFonts w:ascii="Calibri Light" w:hAnsi="Calibri Light" w:eastAsia="0" w:cs="0"/>
      <w:color w:val="323E4F"/>
      <w:spacing w:val="5"/>
      <w:sz w:val="52"/>
      <w:szCs w:val="52"/>
    </w:rPr>
  </w:style>
  <w:style w:type="character" w:styleId="Style17">
    <w:name w:val="Подзаголовок Знак"/>
    <w:qFormat/>
    <w:rPr>
      <w:rFonts w:ascii="Calibri Light" w:hAnsi="Calibri Light" w:eastAsia="0" w:cs="0"/>
      <w:i/>
      <w:iCs/>
      <w:color w:val="4472C4"/>
      <w:spacing w:val="15"/>
    </w:rPr>
  </w:style>
  <w:style w:type="character" w:styleId="4">
    <w:name w:val="Заголовок 4 Знак"/>
    <w:qFormat/>
    <w:rPr>
      <w:rFonts w:ascii="Calibri Light" w:hAnsi="Calibri Light" w:eastAsia="0" w:cs="0"/>
      <w:b/>
      <w:bCs/>
      <w:i/>
      <w:iCs/>
      <w:color w:val="4472C4"/>
      <w:sz w:val="24"/>
      <w:szCs w:val="24"/>
    </w:rPr>
  </w:style>
  <w:style w:type="character" w:styleId="3">
    <w:name w:val="Заголовок 3 Знак"/>
    <w:qFormat/>
    <w:rPr>
      <w:rFonts w:ascii="Calibri Light" w:hAnsi="Calibri Light" w:eastAsia="0" w:cs="0"/>
      <w:b/>
      <w:bCs/>
      <w:color w:val="4472C4"/>
      <w:sz w:val="24"/>
      <w:szCs w:val="24"/>
    </w:rPr>
  </w:style>
  <w:style w:type="character" w:styleId="2">
    <w:name w:val="Заголовок 2 Знак"/>
    <w:qFormat/>
    <w:rPr>
      <w:rFonts w:ascii="Calibri Light" w:hAnsi="Calibri Light" w:eastAsia="0" w:cs="0"/>
      <w:b/>
      <w:bCs/>
      <w:color w:val="4472C4"/>
      <w:sz w:val="26"/>
      <w:szCs w:val="26"/>
    </w:rPr>
  </w:style>
  <w:style w:type="character" w:styleId="Style18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3"/>
    <w:uiPriority w:val="1"/>
    <w:qFormat/>
    <w:rsid w:val="00a32538"/>
    <w:pPr>
      <w:spacing w:lineRule="auto" w:line="240" w:before="0" w:after="0"/>
      <w:ind w:left="280" w:hanging="0"/>
    </w:pPr>
    <w:rPr>
      <w:rFonts w:ascii="Times New Roman" w:hAnsi="Times New Roman" w:eastAsia="Times New Roman"/>
      <w:sz w:val="24"/>
      <w:szCs w:val="24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3f7cbc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560437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0e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d264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59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-4.prosv.ru/" TargetMode="External"/><Relationship Id="rId3" Type="http://schemas.openxmlformats.org/officeDocument/2006/relationships/hyperlink" Target="http://gramota.ru/slovari/info/lop" TargetMode="External"/><Relationship Id="rId4" Type="http://schemas.openxmlformats.org/officeDocument/2006/relationships/hyperlink" Target="http://www.krugosvet.ru/" TargetMode="External"/><Relationship Id="rId5" Type="http://schemas.openxmlformats.org/officeDocument/2006/relationships/hyperlink" Target="http://gramma.ru/" TargetMode="External"/><Relationship Id="rId6" Type="http://schemas.openxmlformats.org/officeDocument/2006/relationships/hyperlink" Target="http://slovari.ru/" TargetMode="External"/><Relationship Id="rId7" Type="http://schemas.openxmlformats.org/officeDocument/2006/relationships/hyperlink" Target="https://azbyka.ru/otechnik/Spravochniki" TargetMode="External"/><Relationship Id="rId8" Type="http://schemas.openxmlformats.org/officeDocument/2006/relationships/hyperlink" Target="http://www.rvb.ru/" TargetMode="External"/><Relationship Id="rId9" Type="http://schemas.openxmlformats.org/officeDocument/2006/relationships/hyperlink" Target="http://gramota.ru/biblio/magazines/rr/" TargetMode="External"/><Relationship Id="rId10" Type="http://schemas.openxmlformats.org/officeDocument/2006/relationships/hyperlink" Target="http://www.philology.ru/" TargetMode="External"/><Relationship Id="rId11" Type="http://schemas.openxmlformats.org/officeDocument/2006/relationships/hyperlink" Target="https://dic.academic.ru/" TargetMode="External"/><Relationship Id="rId12" Type="http://schemas.openxmlformats.org/officeDocument/2006/relationships/hyperlink" Target="http://feb-web.ru/feb/feb/dict.htm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Application>LibreOffice/7.5.2.1$Linux_X86_64 LibreOffice_project/50$Build-1</Application>
  <AppVersion>15.0000</AppVersion>
  <Pages>33</Pages>
  <Words>6408</Words>
  <Characters>45085</Characters>
  <CharactersWithSpaces>51081</CharactersWithSpaces>
  <Paragraphs>1147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/>
  <dc:language>ru-RU</dc:language>
  <cp:lastModifiedBy/>
  <dcterms:modified xsi:type="dcterms:W3CDTF">2024-10-17T23:55:43Z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